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543FF4" w:rsidRPr="00543FF4" w:rsidP="00543FF4">
      <w:pPr>
        <w:spacing w:before="100" w:beforeAutospacing="1" w:after="100" w:afterAutospacing="1" w:line="480" w:lineRule="auto"/>
        <w:rPr>
          <w:rFonts w:ascii="Times New Roman" w:hAnsi="Times New Roman" w:cs="Times New Roman"/>
          <w:sz w:val="24"/>
        </w:rPr>
      </w:pPr>
    </w:p>
    <w:p w:rsidR="00543FF4" w:rsidRPr="00543FF4" w:rsidP="00543FF4">
      <w:pPr>
        <w:spacing w:before="100" w:beforeAutospacing="1" w:after="100" w:afterAutospacing="1" w:line="480" w:lineRule="auto"/>
        <w:rPr>
          <w:rFonts w:ascii="Times New Roman" w:hAnsi="Times New Roman" w:cs="Times New Roman"/>
          <w:sz w:val="24"/>
        </w:rPr>
      </w:pPr>
    </w:p>
    <w:p w:rsidR="00543FF4" w:rsidRPr="00543FF4" w:rsidP="00543FF4">
      <w:pPr>
        <w:spacing w:before="100" w:beforeAutospacing="1" w:after="100" w:afterAutospacing="1" w:line="480" w:lineRule="auto"/>
        <w:rPr>
          <w:rFonts w:ascii="Times New Roman" w:hAnsi="Times New Roman" w:cs="Times New Roman"/>
          <w:sz w:val="24"/>
        </w:rPr>
      </w:pPr>
    </w:p>
    <w:p w:rsidR="00543FF4" w:rsidRPr="00543FF4" w:rsidP="00543FF4">
      <w:pPr>
        <w:spacing w:before="100" w:beforeAutospacing="1" w:after="100" w:afterAutospacing="1" w:line="480" w:lineRule="auto"/>
        <w:rPr>
          <w:rFonts w:ascii="Times New Roman" w:hAnsi="Times New Roman" w:cs="Times New Roman"/>
          <w:sz w:val="24"/>
        </w:rPr>
      </w:pPr>
    </w:p>
    <w:p w:rsidR="00543FF4" w:rsidRPr="00543FF4" w:rsidP="00543FF4">
      <w:pPr>
        <w:spacing w:before="100" w:beforeAutospacing="1" w:after="100" w:afterAutospacing="1" w:line="480" w:lineRule="auto"/>
        <w:rPr>
          <w:rFonts w:ascii="Times New Roman" w:hAnsi="Times New Roman" w:cs="Times New Roman"/>
          <w:sz w:val="24"/>
        </w:rPr>
      </w:pPr>
    </w:p>
    <w:p w:rsidR="00543FF4" w:rsidRPr="00543FF4" w:rsidP="00543FF4">
      <w:pPr>
        <w:spacing w:before="100" w:beforeAutospacing="1" w:after="100" w:afterAutospacing="1" w:line="480" w:lineRule="auto"/>
        <w:jc w:val="center"/>
        <w:rPr>
          <w:rFonts w:ascii="Times New Roman" w:hAnsi="Times New Roman" w:cs="Times New Roman"/>
          <w:sz w:val="24"/>
        </w:rPr>
      </w:pPr>
      <w:r w:rsidRPr="00543FF4">
        <w:rPr>
          <w:rFonts w:ascii="Times New Roman" w:hAnsi="Times New Roman" w:cs="Times New Roman"/>
          <w:sz w:val="24"/>
        </w:rPr>
        <w:t xml:space="preserve">Data Visualization by </w:t>
      </w:r>
      <w:r w:rsidRPr="00543FF4">
        <w:rPr>
          <w:rFonts w:ascii="Times New Roman" w:hAnsi="Times New Roman" w:cs="Times New Roman"/>
          <w:sz w:val="24"/>
        </w:rPr>
        <w:t>McCandless</w:t>
      </w:r>
    </w:p>
    <w:p w:rsidR="00543FF4" w:rsidRPr="00543FF4" w:rsidP="00543FF4">
      <w:pPr>
        <w:spacing w:before="100" w:beforeAutospacing="1" w:after="100" w:afterAutospacing="1" w:line="480" w:lineRule="auto"/>
        <w:jc w:val="center"/>
        <w:rPr>
          <w:rFonts w:ascii="Times New Roman" w:hAnsi="Times New Roman" w:cs="Times New Roman"/>
          <w:sz w:val="24"/>
        </w:rPr>
      </w:pPr>
      <w:r w:rsidRPr="00543FF4">
        <w:rPr>
          <w:rFonts w:ascii="Times New Roman" w:hAnsi="Times New Roman" w:cs="Times New Roman"/>
          <w:sz w:val="24"/>
        </w:rPr>
        <w:t>Name of Student</w:t>
      </w:r>
    </w:p>
    <w:p w:rsidR="00543FF4" w:rsidRPr="00543FF4" w:rsidP="00543FF4">
      <w:pPr>
        <w:spacing w:before="100" w:beforeAutospacing="1" w:after="100" w:afterAutospacing="1" w:line="480" w:lineRule="auto"/>
        <w:jc w:val="center"/>
        <w:rPr>
          <w:rFonts w:ascii="Times New Roman" w:hAnsi="Times New Roman" w:cs="Times New Roman"/>
          <w:sz w:val="24"/>
        </w:rPr>
      </w:pPr>
      <w:r w:rsidRPr="00543FF4">
        <w:rPr>
          <w:rFonts w:ascii="Times New Roman" w:hAnsi="Times New Roman" w:cs="Times New Roman"/>
          <w:sz w:val="24"/>
        </w:rPr>
        <w:t>Name of Institution</w:t>
      </w:r>
    </w:p>
    <w:p w:rsidR="00543FF4" w:rsidRPr="00543FF4" w:rsidP="00543FF4">
      <w:pPr>
        <w:spacing w:before="100" w:beforeAutospacing="1" w:after="100" w:afterAutospacing="1" w:line="480" w:lineRule="auto"/>
        <w:jc w:val="center"/>
        <w:rPr>
          <w:rFonts w:ascii="Times New Roman" w:hAnsi="Times New Roman" w:cs="Times New Roman"/>
          <w:b/>
          <w:sz w:val="24"/>
        </w:rPr>
      </w:pPr>
      <w:r w:rsidRPr="00543FF4">
        <w:rPr>
          <w:rFonts w:ascii="Times New Roman" w:hAnsi="Times New Roman" w:cs="Times New Roman"/>
          <w:sz w:val="24"/>
        </w:rPr>
        <w:t>Date</w:t>
      </w:r>
      <w:r w:rsidRPr="00543FF4">
        <w:rPr>
          <w:rFonts w:ascii="Times New Roman" w:hAnsi="Times New Roman" w:cs="Times New Roman"/>
          <w:b/>
          <w:sz w:val="24"/>
        </w:rPr>
        <w:t xml:space="preserve"> </w:t>
      </w:r>
      <w:r w:rsidRPr="00543FF4">
        <w:rPr>
          <w:rFonts w:ascii="Times New Roman" w:hAnsi="Times New Roman" w:cs="Times New Roman"/>
          <w:b/>
          <w:sz w:val="24"/>
        </w:rPr>
        <w:br w:type="page"/>
      </w:r>
    </w:p>
    <w:p w:rsidR="003C47A1" w:rsidRPr="00543FF4" w:rsidP="00543FF4">
      <w:pPr>
        <w:pStyle w:val="ListParagraph"/>
        <w:numPr>
          <w:ilvl w:val="0"/>
          <w:numId w:val="2"/>
        </w:numPr>
        <w:spacing w:before="100" w:beforeAutospacing="1" w:after="100" w:afterAutospacing="1" w:line="480" w:lineRule="auto"/>
        <w:rPr>
          <w:rFonts w:ascii="Times New Roman" w:hAnsi="Times New Roman" w:cs="Times New Roman"/>
          <w:b/>
          <w:sz w:val="24"/>
        </w:rPr>
      </w:pPr>
      <w:r w:rsidRPr="00543FF4">
        <w:rPr>
          <w:rFonts w:ascii="Times New Roman" w:hAnsi="Times New Roman" w:cs="Times New Roman"/>
          <w:b/>
          <w:sz w:val="24"/>
        </w:rPr>
        <w:t xml:space="preserve">Explain what </w:t>
      </w:r>
      <w:r w:rsidRPr="00543FF4">
        <w:rPr>
          <w:rFonts w:ascii="Times New Roman" w:hAnsi="Times New Roman" w:cs="Times New Roman"/>
          <w:b/>
          <w:sz w:val="24"/>
        </w:rPr>
        <w:t>McCandless</w:t>
      </w:r>
      <w:r w:rsidRPr="00543FF4">
        <w:rPr>
          <w:rFonts w:ascii="Times New Roman" w:hAnsi="Times New Roman" w:cs="Times New Roman"/>
          <w:b/>
          <w:sz w:val="24"/>
        </w:rPr>
        <w:t xml:space="preserve"> means by the language of the eye.
</w:t>
      </w:r>
    </w:p>
    <w:p w:rsidR="00206EF7" w:rsidRPr="00543FF4" w:rsidP="00543FF4">
      <w:pPr>
        <w:spacing w:before="100" w:beforeAutospacing="1" w:after="100" w:afterAutospacing="1" w:line="480" w:lineRule="auto"/>
        <w:ind w:firstLine="720"/>
        <w:rPr>
          <w:rFonts w:ascii="Times New Roman" w:hAnsi="Times New Roman" w:cs="Times New Roman"/>
          <w:sz w:val="24"/>
        </w:rPr>
      </w:pPr>
      <w:r w:rsidRPr="00543FF4">
        <w:rPr>
          <w:rFonts w:ascii="Times New Roman" w:hAnsi="Times New Roman" w:cs="Times New Roman"/>
          <w:sz w:val="24"/>
        </w:rPr>
        <w:t>McCandless</w:t>
      </w:r>
      <w:r w:rsidRPr="00543FF4">
        <w:rPr>
          <w:rFonts w:ascii="Times New Roman" w:hAnsi="Times New Roman" w:cs="Times New Roman"/>
          <w:sz w:val="24"/>
        </w:rPr>
        <w:t xml:space="preserve"> </w:t>
      </w:r>
      <w:r w:rsidRPr="00543FF4">
        <w:rPr>
          <w:rFonts w:ascii="Times New Roman" w:hAnsi="Times New Roman" w:cs="Times New Roman"/>
          <w:sz w:val="24"/>
        </w:rPr>
        <w:t xml:space="preserve">highlights that visual data forms the second language of communication, second to audible data. The language of the eye is the former, and its iterations can probably accommodate different variations. Information through the language is made possible by the sensitivity of the eye to the variations and patterns presented as visualization. Several aspects of variations that form the language of the watch include but are not limited to color, brightness, and patterns. </w:t>
      </w:r>
      <w:r w:rsidRPr="00543FF4" w:rsidR="005B5E13">
        <w:rPr>
          <w:rFonts w:ascii="Times New Roman" w:hAnsi="Times New Roman" w:cs="Times New Roman"/>
          <w:sz w:val="24"/>
        </w:rPr>
        <w:t>The bulk of the information available to man today has visual aspects</w:t>
      </w:r>
      <w:r w:rsidRPr="00543FF4" w:rsidR="00DB7BB2">
        <w:rPr>
          <w:rFonts w:ascii="Times New Roman" w:hAnsi="Times New Roman" w:cs="Times New Roman"/>
          <w:sz w:val="24"/>
        </w:rPr>
        <w:t>. Since the eye makes the most sensitive and fastest element in all of the human senses, the beauty in the variations noted sums up the language of the eye. Tommy McCall also recognizes the input of the language of the eye in compressing information into a more understandable format. 
</w:t>
      </w:r>
    </w:p>
    <w:p w:rsidR="003C47A1" w:rsidRPr="00543FF4" w:rsidP="00543FF4">
      <w:pPr>
        <w:pStyle w:val="ListParagraph"/>
        <w:numPr>
          <w:ilvl w:val="0"/>
          <w:numId w:val="2"/>
        </w:numPr>
        <w:spacing w:before="100" w:beforeAutospacing="1" w:after="100" w:afterAutospacing="1" w:line="480" w:lineRule="auto"/>
        <w:rPr>
          <w:rFonts w:ascii="Times New Roman" w:hAnsi="Times New Roman" w:cs="Times New Roman"/>
          <w:b/>
          <w:sz w:val="24"/>
        </w:rPr>
      </w:pPr>
      <w:r w:rsidRPr="00543FF4">
        <w:rPr>
          <w:rFonts w:ascii="Times New Roman" w:hAnsi="Times New Roman" w:cs="Times New Roman"/>
          <w:b/>
          <w:sz w:val="24"/>
        </w:rPr>
        <w:t>What are the examples of the language of the mind?
</w:t>
      </w:r>
    </w:p>
    <w:p w:rsidR="00206EF7" w:rsidRPr="00543FF4" w:rsidP="00543FF4">
      <w:pPr>
        <w:spacing w:before="100" w:beforeAutospacing="1" w:after="100" w:afterAutospacing="1" w:line="480" w:lineRule="auto"/>
        <w:ind w:firstLine="720"/>
        <w:rPr>
          <w:rFonts w:ascii="Times New Roman" w:hAnsi="Times New Roman" w:cs="Times New Roman"/>
          <w:sz w:val="24"/>
        </w:rPr>
      </w:pPr>
      <w:r w:rsidRPr="00543FF4">
        <w:rPr>
          <w:rFonts w:ascii="Times New Roman" w:hAnsi="Times New Roman" w:cs="Times New Roman"/>
          <w:sz w:val="24"/>
        </w:rPr>
        <w:t>McCandless</w:t>
      </w:r>
      <w:r w:rsidRPr="00543FF4">
        <w:rPr>
          <w:rFonts w:ascii="Times New Roman" w:hAnsi="Times New Roman" w:cs="Times New Roman"/>
          <w:sz w:val="24"/>
        </w:rPr>
        <w:t xml:space="preserve"> adopts the term language of the mind to highlight aspects that make communication possible. The term includes concepts, numbers, and words. The language proves influential in communication with others and also the transmission of data.</w:t>
      </w:r>
      <w:r w:rsidRPr="00543FF4" w:rsidR="00234107">
        <w:rPr>
          <w:rFonts w:ascii="Times New Roman" w:hAnsi="Times New Roman" w:cs="Times New Roman"/>
          <w:sz w:val="24"/>
        </w:rPr>
        <w:t xml:space="preserve"> Examples of such languages include the use of graphs, diagrams, and landscapes, all of which have a high potential of incorporating large volumes of data within a single or few pages. </w:t>
      </w:r>
      <w:r w:rsidRPr="00543FF4" w:rsidR="00DB7BB2">
        <w:rPr>
          <w:rFonts w:ascii="Times New Roman" w:hAnsi="Times New Roman" w:cs="Times New Roman"/>
          <w:sz w:val="24"/>
        </w:rPr>
        <w:t>McCandless</w:t>
      </w:r>
      <w:r w:rsidRPr="00543FF4" w:rsidR="00DB7BB2">
        <w:rPr>
          <w:rFonts w:ascii="Times New Roman" w:hAnsi="Times New Roman" w:cs="Times New Roman"/>
          <w:sz w:val="24"/>
        </w:rPr>
        <w:t xml:space="preserve"> uses examples of numbers to highlight the language of the mind. He states that figures detailing the most expenditure of military budget on the most expansive military forces should also account for the wealth and population of each statistic, respectively. Such relation-like perception changes the figures and perception. Mona </w:t>
      </w:r>
      <w:r w:rsidRPr="00543FF4" w:rsidR="00DB7BB2">
        <w:rPr>
          <w:rFonts w:ascii="Times New Roman" w:hAnsi="Times New Roman" w:cs="Times New Roman"/>
          <w:sz w:val="24"/>
        </w:rPr>
        <w:t>Chalabi</w:t>
      </w:r>
      <w:r w:rsidRPr="00543FF4" w:rsidR="00DB7BB2">
        <w:rPr>
          <w:rFonts w:ascii="Times New Roman" w:hAnsi="Times New Roman" w:cs="Times New Roman"/>
          <w:sz w:val="24"/>
        </w:rPr>
        <w:t xml:space="preserve"> points out the same when highlighting the significance of statistics and its relational concept to the audience</w:t>
      </w:r>
      <w:r w:rsidRPr="00543FF4" w:rsidR="00EC512C">
        <w:rPr>
          <w:rFonts w:ascii="Times New Roman" w:hAnsi="Times New Roman" w:cs="Times New Roman"/>
          <w:sz w:val="24"/>
        </w:rPr>
        <w:t xml:space="preserve"> (</w:t>
      </w:r>
      <w:r w:rsidRPr="00543FF4" w:rsidR="00EC512C">
        <w:rPr>
          <w:rFonts w:ascii="Times New Roman" w:hAnsi="Times New Roman" w:cs="Times New Roman"/>
          <w:sz w:val="24"/>
        </w:rPr>
        <w:t>Chalabi</w:t>
      </w:r>
      <w:r w:rsidRPr="00543FF4" w:rsidR="00EC512C">
        <w:rPr>
          <w:rFonts w:ascii="Times New Roman" w:hAnsi="Times New Roman" w:cs="Times New Roman"/>
          <w:sz w:val="24"/>
        </w:rPr>
        <w:t>, 2017)</w:t>
      </w:r>
      <w:r w:rsidRPr="00543FF4" w:rsidR="00DB7BB2">
        <w:rPr>
          <w:rFonts w:ascii="Times New Roman" w:hAnsi="Times New Roman" w:cs="Times New Roman"/>
          <w:sz w:val="24"/>
        </w:rPr>
        <w:t xml:space="preserve">, irrespective of whether the data represents their opinion. </w:t>
      </w:r>
    </w:p>
    <w:p w:rsidR="003C47A1" w:rsidRPr="00543FF4" w:rsidP="00543FF4">
      <w:pPr>
        <w:pStyle w:val="ListParagraph"/>
        <w:numPr>
          <w:ilvl w:val="0"/>
          <w:numId w:val="2"/>
        </w:numPr>
        <w:spacing w:before="100" w:beforeAutospacing="1" w:after="100" w:afterAutospacing="1" w:line="480" w:lineRule="auto"/>
        <w:rPr>
          <w:rFonts w:ascii="Times New Roman" w:hAnsi="Times New Roman" w:cs="Times New Roman"/>
          <w:b/>
          <w:sz w:val="24"/>
        </w:rPr>
      </w:pPr>
      <w:r w:rsidRPr="00543FF4">
        <w:rPr>
          <w:rFonts w:ascii="Times New Roman" w:hAnsi="Times New Roman" w:cs="Times New Roman"/>
          <w:b/>
          <w:sz w:val="24"/>
        </w:rPr>
        <w:t>What happens when the language of the eye and language of the mind combine?
</w:t>
      </w:r>
    </w:p>
    <w:p w:rsidR="00206EF7" w:rsidRPr="00543FF4" w:rsidP="00543FF4">
      <w:pPr>
        <w:spacing w:before="100" w:beforeAutospacing="1" w:after="100" w:afterAutospacing="1" w:line="480" w:lineRule="auto"/>
        <w:ind w:firstLine="720"/>
        <w:rPr>
          <w:rFonts w:ascii="Times New Roman" w:hAnsi="Times New Roman" w:cs="Times New Roman"/>
          <w:sz w:val="24"/>
        </w:rPr>
      </w:pPr>
      <w:r w:rsidRPr="00543FF4">
        <w:rPr>
          <w:rFonts w:ascii="Times New Roman" w:hAnsi="Times New Roman" w:cs="Times New Roman"/>
          <w:sz w:val="24"/>
        </w:rPr>
        <w:t xml:space="preserve">Combining the language of the mind with that of the eye to communicate simultaneously requires tactical integration of concepts, numbers, and words with variations in patterns and colors. Each form of communication compliments and enhances the other. The hybrid language proves influential in highlighting the relevance of perspective and perceptions, and to a level proves just as significant in altering the same. Additionally, such a tactical combination allows for high levels of accuracy </w:t>
      </w:r>
      <w:r w:rsidRPr="00543FF4" w:rsidR="00A87DFF">
        <w:rPr>
          <w:rFonts w:ascii="Times New Roman" w:hAnsi="Times New Roman" w:cs="Times New Roman"/>
          <w:sz w:val="24"/>
        </w:rPr>
        <w:t xml:space="preserve">of data sets more in a compressible manner, which also adheres to the scale of the data under expression. Not only does the visualization and mash-up with language o the mind aid in the communication of what people think, but it also proves informative on essential elements of the people under consideration and the audience. By incorporation of such elements, integration of the two </w:t>
      </w:r>
      <w:r w:rsidRPr="00543FF4" w:rsidR="00A87DFF">
        <w:rPr>
          <w:rFonts w:ascii="Times New Roman" w:hAnsi="Times New Roman" w:cs="Times New Roman"/>
          <w:sz w:val="24"/>
        </w:rPr>
        <w:t>language</w:t>
      </w:r>
      <w:r w:rsidRPr="00543FF4" w:rsidR="00A87DFF">
        <w:rPr>
          <w:rFonts w:ascii="Times New Roman" w:hAnsi="Times New Roman" w:cs="Times New Roman"/>
          <w:sz w:val="24"/>
        </w:rPr>
        <w:t xml:space="preserve">s has a greater capacity of altering the audience's line of the stream and influence a change of mind, than either one has alone. </w:t>
      </w:r>
      <w:r w:rsidRPr="00543FF4" w:rsidR="00DB7BB2">
        <w:rPr>
          <w:rFonts w:ascii="Times New Roman" w:hAnsi="Times New Roman" w:cs="Times New Roman"/>
          <w:sz w:val="24"/>
        </w:rPr>
        <w:t>Tommy McCall reckons that combining the two languages makes it easier for the audience to understand</w:t>
      </w:r>
      <w:r w:rsidRPr="00543FF4" w:rsidR="00EC512C">
        <w:rPr>
          <w:rFonts w:ascii="Times New Roman" w:hAnsi="Times New Roman" w:cs="Times New Roman"/>
          <w:sz w:val="24"/>
        </w:rPr>
        <w:t xml:space="preserve"> (McCall, 2018)</w:t>
      </w:r>
      <w:r w:rsidRPr="00543FF4" w:rsidR="00DB7BB2">
        <w:rPr>
          <w:rFonts w:ascii="Times New Roman" w:hAnsi="Times New Roman" w:cs="Times New Roman"/>
          <w:sz w:val="24"/>
        </w:rPr>
        <w:t>. Additionally, he points out that the new form of language also highlights sections of the original data that were not obvious or easy to interpolate. 
</w:t>
      </w:r>
    </w:p>
    <w:p w:rsidR="003C47A1" w:rsidRPr="00543FF4" w:rsidP="00543FF4">
      <w:pPr>
        <w:pStyle w:val="ListParagraph"/>
        <w:numPr>
          <w:ilvl w:val="0"/>
          <w:numId w:val="2"/>
        </w:numPr>
        <w:spacing w:before="100" w:beforeAutospacing="1" w:after="100" w:afterAutospacing="1" w:line="480" w:lineRule="auto"/>
        <w:rPr>
          <w:rFonts w:ascii="Times New Roman" w:hAnsi="Times New Roman" w:cs="Times New Roman"/>
          <w:b/>
          <w:sz w:val="24"/>
        </w:rPr>
      </w:pPr>
      <w:r w:rsidRPr="00543FF4">
        <w:rPr>
          <w:rFonts w:ascii="Times New Roman" w:hAnsi="Times New Roman" w:cs="Times New Roman"/>
          <w:b/>
          <w:sz w:val="24"/>
        </w:rPr>
        <w:t xml:space="preserve">What did David </w:t>
      </w:r>
      <w:r w:rsidRPr="00543FF4">
        <w:rPr>
          <w:rFonts w:ascii="Times New Roman" w:hAnsi="Times New Roman" w:cs="Times New Roman"/>
          <w:b/>
          <w:sz w:val="24"/>
        </w:rPr>
        <w:t>McCandless</w:t>
      </w:r>
      <w:r w:rsidRPr="00543FF4">
        <w:rPr>
          <w:rFonts w:ascii="Times New Roman" w:hAnsi="Times New Roman" w:cs="Times New Roman"/>
          <w:b/>
          <w:sz w:val="24"/>
        </w:rPr>
        <w:t xml:space="preserve"> say about information design?</w:t>
      </w:r>
    </w:p>
    <w:p w:rsidR="00A87DFF" w:rsidRPr="00543FF4" w:rsidP="00543FF4">
      <w:pPr>
        <w:spacing w:before="100" w:beforeAutospacing="1" w:after="100" w:afterAutospacing="1" w:line="480" w:lineRule="auto"/>
        <w:ind w:firstLine="360"/>
        <w:rPr>
          <w:rFonts w:ascii="Times New Roman" w:hAnsi="Times New Roman" w:cs="Times New Roman"/>
          <w:sz w:val="24"/>
        </w:rPr>
      </w:pPr>
      <w:r w:rsidRPr="00543FF4">
        <w:rPr>
          <w:rFonts w:ascii="Times New Roman" w:hAnsi="Times New Roman" w:cs="Times New Roman"/>
          <w:sz w:val="24"/>
        </w:rPr>
        <w:t>McCandless</w:t>
      </w:r>
      <w:r w:rsidRPr="00543FF4">
        <w:rPr>
          <w:rFonts w:ascii="Times New Roman" w:hAnsi="Times New Roman" w:cs="Times New Roman"/>
          <w:sz w:val="24"/>
        </w:rPr>
        <w:t xml:space="preserve"> highlights that every person has prior exposure to information design at the time. Our day to day activities has ranges of such iterations that we absorb and internalize effortlessly. The human senses continuously and constantly absorb and consume information design, with the visual element consuming the most. However, a significant portion of the information humans engage tends to be unconscious but valuable once interacting with the same. </w:t>
      </w:r>
      <w:r w:rsidRPr="00543FF4" w:rsidR="005B5E13">
        <w:rPr>
          <w:rFonts w:ascii="Times New Roman" w:hAnsi="Times New Roman" w:cs="Times New Roman"/>
          <w:sz w:val="24"/>
        </w:rPr>
        <w:t xml:space="preserve">It is for that reason that he found himself as more sensitive when he started design. The </w:t>
      </w:r>
      <w:r w:rsidRPr="00543FF4" w:rsidR="005B5E13">
        <w:rPr>
          <w:rFonts w:ascii="Times New Roman" w:hAnsi="Times New Roman" w:cs="Times New Roman"/>
          <w:sz w:val="24"/>
        </w:rPr>
        <w:t xml:space="preserve">countless previous exposure to ideas behind grid, space, typography, and alignment culminated in him having more sense in design than he was aware, making him literate in design. </w:t>
      </w:r>
      <w:r w:rsidRPr="00543FF4">
        <w:rPr>
          <w:rFonts w:ascii="Times New Roman" w:hAnsi="Times New Roman" w:cs="Times New Roman"/>
          <w:sz w:val="24"/>
        </w:rPr>
        <w:t>McCandless</w:t>
      </w:r>
      <w:r w:rsidRPr="00543FF4">
        <w:rPr>
          <w:rFonts w:ascii="Times New Roman" w:hAnsi="Times New Roman" w:cs="Times New Roman"/>
          <w:sz w:val="24"/>
        </w:rPr>
        <w:t xml:space="preserve"> perception is that there are so many information problems within our societies in this day and age, and he sides with information design as a capable tactic of addressing the same. He adds to that by stipulating that visualization tactics have the highest potential of handling most of such challenges. Additionally, the tactic also proves valuable in the provision of clarity in its answers to such problems. 
</w:t>
      </w:r>
    </w:p>
    <w:p w:rsidR="003C47A1" w:rsidRPr="00543FF4" w:rsidP="00543FF4">
      <w:pPr>
        <w:pStyle w:val="ListParagraph"/>
        <w:numPr>
          <w:ilvl w:val="0"/>
          <w:numId w:val="2"/>
        </w:numPr>
        <w:spacing w:before="100" w:beforeAutospacing="1" w:after="100" w:afterAutospacing="1" w:line="480" w:lineRule="auto"/>
        <w:rPr>
          <w:rFonts w:ascii="Times New Roman" w:hAnsi="Times New Roman" w:cs="Times New Roman"/>
          <w:b/>
          <w:sz w:val="24"/>
        </w:rPr>
      </w:pPr>
      <w:r w:rsidRPr="00543FF4">
        <w:rPr>
          <w:rFonts w:ascii="Times New Roman" w:hAnsi="Times New Roman" w:cs="Times New Roman"/>
          <w:b/>
          <w:sz w:val="24"/>
        </w:rPr>
        <w:t>Find one example of data visualization online that you find really interesting.
</w:t>
      </w:r>
    </w:p>
    <w:p w:rsidR="00EC512C" w:rsidRPr="00543FF4" w:rsidP="00543FF4">
      <w:pPr>
        <w:spacing w:before="100" w:beforeAutospacing="1" w:after="100" w:afterAutospacing="1" w:line="480" w:lineRule="auto"/>
        <w:ind w:firstLine="720"/>
        <w:rPr>
          <w:rFonts w:ascii="Times New Roman" w:hAnsi="Times New Roman" w:cs="Times New Roman"/>
          <w:sz w:val="24"/>
        </w:rPr>
      </w:pPr>
      <w:r w:rsidRPr="00543FF4">
        <w:rPr>
          <w:rFonts w:ascii="Times New Roman" w:hAnsi="Times New Roman" w:cs="Times New Roman"/>
          <w:sz w:val="24"/>
        </w:rPr>
        <w:t xml:space="preserve">A visualization that </w:t>
      </w:r>
      <w:r w:rsidRPr="00543FF4">
        <w:rPr>
          <w:rFonts w:ascii="Times New Roman" w:hAnsi="Times New Roman" w:cs="Times New Roman"/>
          <w:sz w:val="24"/>
        </w:rPr>
        <w:t>piqued</w:t>
      </w:r>
      <w:r w:rsidRPr="00543FF4">
        <w:rPr>
          <w:rFonts w:ascii="Times New Roman" w:hAnsi="Times New Roman" w:cs="Times New Roman"/>
          <w:sz w:val="24"/>
        </w:rPr>
        <w:t xml:space="preserve"> my interest online covered the daily routines of famous creative people. Th</w:t>
      </w:r>
      <w:r w:rsidRPr="00543FF4" w:rsidR="00C07ED0">
        <w:rPr>
          <w:rFonts w:ascii="Times New Roman" w:hAnsi="Times New Roman" w:cs="Times New Roman"/>
          <w:sz w:val="24"/>
        </w:rPr>
        <w:t xml:space="preserve">ough </w:t>
      </w:r>
      <w:r w:rsidRPr="00543FF4" w:rsidR="00C07ED0">
        <w:rPr>
          <w:rFonts w:ascii="Times New Roman" w:hAnsi="Times New Roman" w:cs="Times New Roman"/>
          <w:sz w:val="24"/>
        </w:rPr>
        <w:t>Podio</w:t>
      </w:r>
      <w:r w:rsidRPr="00543FF4" w:rsidR="00C07ED0">
        <w:rPr>
          <w:rFonts w:ascii="Times New Roman" w:hAnsi="Times New Roman" w:cs="Times New Roman"/>
          <w:sz w:val="24"/>
        </w:rPr>
        <w:t xml:space="preserve"> shared the iteration, th</w:t>
      </w:r>
      <w:r w:rsidRPr="00543FF4">
        <w:rPr>
          <w:rFonts w:ascii="Times New Roman" w:hAnsi="Times New Roman" w:cs="Times New Roman"/>
          <w:sz w:val="24"/>
        </w:rPr>
        <w:t>e source of the iteration accounted for in the visualization is from a book by Mason Surrey titles “</w:t>
      </w:r>
      <w:r w:rsidRPr="00543FF4">
        <w:rPr>
          <w:rFonts w:ascii="Times New Roman" w:hAnsi="Times New Roman" w:cs="Times New Roman"/>
          <w:i/>
          <w:sz w:val="24"/>
        </w:rPr>
        <w:t>Daily Rituals: How Artists Work.”</w:t>
      </w:r>
      <w:r w:rsidRPr="00543FF4">
        <w:rPr>
          <w:rFonts w:ascii="Times New Roman" w:hAnsi="Times New Roman" w:cs="Times New Roman"/>
          <w:sz w:val="24"/>
        </w:rPr>
        <w:t xml:space="preserve"> It includes the routine of </w:t>
      </w:r>
      <w:r w:rsidRPr="00543FF4" w:rsidR="00C07ED0">
        <w:rPr>
          <w:rFonts w:ascii="Times New Roman" w:hAnsi="Times New Roman" w:cs="Times New Roman"/>
          <w:sz w:val="24"/>
        </w:rPr>
        <w:t xml:space="preserve">26 historically </w:t>
      </w:r>
      <w:r w:rsidRPr="00543FF4">
        <w:rPr>
          <w:rFonts w:ascii="Times New Roman" w:hAnsi="Times New Roman" w:cs="Times New Roman"/>
          <w:sz w:val="24"/>
        </w:rPr>
        <w:t xml:space="preserve">famous </w:t>
      </w:r>
      <w:r w:rsidRPr="00543FF4" w:rsidR="00C07ED0">
        <w:rPr>
          <w:rFonts w:ascii="Times New Roman" w:hAnsi="Times New Roman" w:cs="Times New Roman"/>
          <w:sz w:val="24"/>
        </w:rPr>
        <w:t xml:space="preserve">creative minds inclusive </w:t>
      </w:r>
      <w:r w:rsidRPr="00543FF4" w:rsidR="00D22FB7">
        <w:rPr>
          <w:rFonts w:ascii="Times New Roman" w:hAnsi="Times New Roman" w:cs="Times New Roman"/>
          <w:sz w:val="24"/>
        </w:rPr>
        <w:t>o</w:t>
      </w:r>
      <w:r w:rsidRPr="00543FF4" w:rsidR="00C07ED0">
        <w:rPr>
          <w:rFonts w:ascii="Times New Roman" w:hAnsi="Times New Roman" w:cs="Times New Roman"/>
          <w:sz w:val="24"/>
        </w:rPr>
        <w:t xml:space="preserve">f Benjamin Franklin, Maya Angelou, Mozart, and Picasso. </w:t>
      </w:r>
      <w:r w:rsidRPr="00543FF4" w:rsidR="00D22FB7">
        <w:rPr>
          <w:rFonts w:ascii="Times New Roman" w:hAnsi="Times New Roman" w:cs="Times New Roman"/>
          <w:sz w:val="24"/>
        </w:rPr>
        <w:t>The visualization breaks down the habits of the characters according to sleep, creative work, day jobs, food or leisure, exercise, and others. The journals, diaries, letters, or literary sources provide a more comprehensive framework of the schedules that the people used. The iteration sums up their activities in a day from midnight to the following midnight</w:t>
      </w:r>
      <w:r w:rsidRPr="00543FF4" w:rsidR="00997D2C">
        <w:rPr>
          <w:rFonts w:ascii="Times New Roman" w:hAnsi="Times New Roman" w:cs="Times New Roman"/>
          <w:sz w:val="24"/>
        </w:rPr>
        <w:t xml:space="preserve"> (</w:t>
      </w:r>
      <w:r w:rsidRPr="00543FF4" w:rsidR="00997D2C">
        <w:rPr>
          <w:rFonts w:ascii="Times New Roman" w:hAnsi="Times New Roman" w:cs="Times New Roman"/>
          <w:sz w:val="24"/>
        </w:rPr>
        <w:t>Podio</w:t>
      </w:r>
      <w:r w:rsidRPr="00543FF4" w:rsidR="00997D2C">
        <w:rPr>
          <w:rFonts w:ascii="Times New Roman" w:hAnsi="Times New Roman" w:cs="Times New Roman"/>
          <w:sz w:val="24"/>
        </w:rPr>
        <w:t xml:space="preserve">, </w:t>
      </w:r>
      <w:r w:rsidRPr="00543FF4" w:rsidR="00997D2C">
        <w:rPr>
          <w:rFonts w:ascii="Times New Roman" w:hAnsi="Times New Roman" w:cs="Times New Roman"/>
          <w:sz w:val="24"/>
        </w:rPr>
        <w:t>n.d</w:t>
      </w:r>
      <w:r w:rsidRPr="00543FF4" w:rsidR="00997D2C">
        <w:rPr>
          <w:rFonts w:ascii="Times New Roman" w:hAnsi="Times New Roman" w:cs="Times New Roman"/>
          <w:sz w:val="24"/>
        </w:rPr>
        <w:t>.)</w:t>
      </w:r>
      <w:r w:rsidRPr="00543FF4" w:rsidR="00D22FB7">
        <w:rPr>
          <w:rFonts w:ascii="Times New Roman" w:hAnsi="Times New Roman" w:cs="Times New Roman"/>
          <w:sz w:val="24"/>
        </w:rPr>
        <w:t xml:space="preserve">. </w:t>
      </w:r>
      <w:r w:rsidRPr="00543FF4" w:rsidR="00997D2C">
        <w:rPr>
          <w:rFonts w:ascii="Times New Roman" w:hAnsi="Times New Roman" w:cs="Times New Roman"/>
          <w:sz w:val="24"/>
        </w:rPr>
        <w:t>The piece also includes some quotes by famous artists about routine and schedules. 
</w:t>
      </w:r>
    </w:p>
    <w:p w:rsidR="00997D2C" w:rsidRPr="00543FF4" w:rsidP="00543FF4">
      <w:pPr>
        <w:spacing w:before="100" w:beforeAutospacing="1" w:after="100" w:afterAutospacing="1" w:line="480" w:lineRule="auto"/>
        <w:ind w:firstLine="720"/>
        <w:rPr>
          <w:rFonts w:ascii="Times New Roman" w:hAnsi="Times New Roman" w:cs="Times New Roman"/>
          <w:sz w:val="24"/>
        </w:rPr>
      </w:pPr>
      <w:r w:rsidRPr="00543FF4">
        <w:rPr>
          <w:rFonts w:ascii="Times New Roman" w:hAnsi="Times New Roman" w:cs="Times New Roman"/>
          <w:sz w:val="24"/>
        </w:rPr>
        <w:t xml:space="preserve">I find it interesting that despite so much research on how to optimize performance in a day, the schedules illustrate that no one strategy works. It emphasizes the need for self-direction and finding what works best for you. Additionally, the iteration also includes some similar elements in most or some but shows rarity in finding common ground that reflects on all </w:t>
      </w:r>
      <w:r w:rsidRPr="00543FF4">
        <w:rPr>
          <w:rFonts w:ascii="Times New Roman" w:hAnsi="Times New Roman" w:cs="Times New Roman"/>
          <w:sz w:val="24"/>
        </w:rPr>
        <w:t>the members highlighted. Given that the context highlights famous creative people, I did expect to find some eccentric habits, and to that end, the iteration did fail. Despite the original material, including practices such as hallucination and insomnia by Frank Kafka, coffee addiction by Ludwig van Beethoven, and eclectic tendencies of Victor Hugo, the iteration only highlights such inputs as others. The reputation of the famous creative geniuses emphasized live on, and we continue to reap from what they sowed. The tendency for the difference in schedule also lives on. 
</w:t>
      </w:r>
    </w:p>
    <w:p w:rsidR="00997D2C" w:rsidRPr="00543FF4" w:rsidP="00543FF4">
      <w:pPr>
        <w:spacing w:before="100" w:beforeAutospacing="1" w:after="100" w:afterAutospacing="1" w:line="480" w:lineRule="auto"/>
        <w:rPr>
          <w:rFonts w:ascii="Times New Roman" w:hAnsi="Times New Roman" w:cs="Times New Roman"/>
          <w:sz w:val="24"/>
        </w:rPr>
      </w:pPr>
      <w:r w:rsidRPr="00543FF4">
        <w:rPr>
          <w:rFonts w:ascii="Times New Roman" w:hAnsi="Times New Roman" w:cs="Times New Roman"/>
          <w:sz w:val="24"/>
        </w:rPr>
        <w:br w:type="page"/>
      </w:r>
    </w:p>
    <w:p w:rsidR="00997D2C" w:rsidRPr="00543FF4" w:rsidP="00543FF4">
      <w:pPr>
        <w:spacing w:before="100" w:beforeAutospacing="1" w:after="100" w:afterAutospacing="1" w:line="480" w:lineRule="auto"/>
        <w:jc w:val="center"/>
        <w:rPr>
          <w:rFonts w:ascii="Times New Roman" w:hAnsi="Times New Roman" w:cs="Times New Roman"/>
          <w:sz w:val="24"/>
        </w:rPr>
      </w:pPr>
      <w:r w:rsidRPr="00543FF4">
        <w:rPr>
          <w:rFonts w:ascii="Times New Roman" w:hAnsi="Times New Roman" w:cs="Times New Roman"/>
          <w:sz w:val="24"/>
        </w:rPr>
        <w:t>References</w:t>
      </w:r>
    </w:p>
    <w:p w:rsidR="00EC512C" w:rsidRPr="00543FF4" w:rsidP="00543FF4">
      <w:pPr>
        <w:spacing w:before="100" w:beforeAutospacing="1" w:after="100" w:afterAutospacing="1" w:line="480" w:lineRule="auto"/>
        <w:ind w:left="720" w:hanging="720"/>
        <w:rPr>
          <w:rFonts w:ascii="Times New Roman" w:hAnsi="Times New Roman" w:cs="Times New Roman"/>
          <w:sz w:val="24"/>
        </w:rPr>
      </w:pPr>
      <w:r w:rsidRPr="00543FF4">
        <w:rPr>
          <w:rFonts w:ascii="Times New Roman" w:hAnsi="Times New Roman" w:cs="Times New Roman"/>
          <w:sz w:val="24"/>
        </w:rPr>
        <w:t>Chalabi</w:t>
      </w:r>
      <w:r w:rsidRPr="00543FF4">
        <w:rPr>
          <w:rFonts w:ascii="Times New Roman" w:hAnsi="Times New Roman" w:cs="Times New Roman"/>
          <w:sz w:val="24"/>
        </w:rPr>
        <w:t xml:space="preserve">, Mona (February, 2017). </w:t>
      </w:r>
      <w:r w:rsidRPr="00543FF4">
        <w:rPr>
          <w:rFonts w:ascii="Times New Roman" w:hAnsi="Times New Roman" w:cs="Times New Roman"/>
          <w:i/>
          <w:sz w:val="24"/>
        </w:rPr>
        <w:t>3 Ways to Spot a Bad Statistics.</w:t>
      </w:r>
      <w:r w:rsidRPr="00543FF4">
        <w:rPr>
          <w:rFonts w:ascii="Times New Roman" w:hAnsi="Times New Roman" w:cs="Times New Roman"/>
          <w:i/>
          <w:sz w:val="24"/>
        </w:rPr>
        <w:t xml:space="preserve"> </w:t>
      </w:r>
      <w:r w:rsidRPr="00543FF4">
        <w:rPr>
          <w:rFonts w:ascii="Times New Roman" w:hAnsi="Times New Roman" w:cs="Times New Roman"/>
          <w:sz w:val="24"/>
        </w:rPr>
        <w:t>Ted Talks, retrieved from; https://www.ted.com/talks/mona_chalabi_3_ways_to_spot_a_bad_statistic?referrer=playlist-making_sense_of_too_much_data&amp;language=en</w:t>
      </w:r>
    </w:p>
    <w:p w:rsidR="00EC512C" w:rsidRPr="00543FF4" w:rsidP="00543FF4">
      <w:pPr>
        <w:spacing w:before="100" w:beforeAutospacing="1" w:after="100" w:afterAutospacing="1" w:line="480" w:lineRule="auto"/>
        <w:ind w:left="720" w:hanging="720"/>
        <w:rPr>
          <w:rFonts w:ascii="Times New Roman" w:hAnsi="Times New Roman" w:cs="Times New Roman"/>
          <w:sz w:val="24"/>
        </w:rPr>
      </w:pPr>
      <w:r w:rsidRPr="00543FF4">
        <w:rPr>
          <w:rFonts w:ascii="Times New Roman" w:hAnsi="Times New Roman" w:cs="Times New Roman"/>
          <w:sz w:val="24"/>
        </w:rPr>
        <w:t xml:space="preserve">McCall, Tommy (April, 2018). </w:t>
      </w:r>
      <w:r w:rsidRPr="00543FF4">
        <w:rPr>
          <w:rFonts w:ascii="Times New Roman" w:hAnsi="Times New Roman" w:cs="Times New Roman"/>
          <w:i/>
          <w:sz w:val="24"/>
        </w:rPr>
        <w:t>The Simple Genius of a Good Graphic.</w:t>
      </w:r>
      <w:r w:rsidRPr="00543FF4">
        <w:rPr>
          <w:rFonts w:ascii="Times New Roman" w:hAnsi="Times New Roman" w:cs="Times New Roman"/>
          <w:sz w:val="24"/>
        </w:rPr>
        <w:t xml:space="preserve"> Ted Talks, retrieved from; https://www.ted.com/talks/tommy_mccall_the_simple_genius_of_a_good_graphic?referrer=playlist-making_sense_of_too_much_data&amp;language=en</w:t>
      </w:r>
    </w:p>
    <w:p w:rsidR="00EC512C" w:rsidRPr="00543FF4" w:rsidP="00543FF4">
      <w:pPr>
        <w:spacing w:before="100" w:beforeAutospacing="1" w:after="100" w:afterAutospacing="1" w:line="480" w:lineRule="auto"/>
        <w:ind w:left="720" w:hanging="720"/>
        <w:rPr>
          <w:rFonts w:ascii="Times New Roman" w:hAnsi="Times New Roman" w:cs="Times New Roman"/>
          <w:sz w:val="24"/>
        </w:rPr>
      </w:pPr>
      <w:r w:rsidRPr="00543FF4">
        <w:rPr>
          <w:rFonts w:ascii="Times New Roman" w:hAnsi="Times New Roman" w:cs="Times New Roman"/>
          <w:sz w:val="24"/>
        </w:rPr>
        <w:t>McCandless</w:t>
      </w:r>
      <w:r w:rsidRPr="00543FF4">
        <w:rPr>
          <w:rFonts w:ascii="Times New Roman" w:hAnsi="Times New Roman" w:cs="Times New Roman"/>
          <w:sz w:val="24"/>
        </w:rPr>
        <w:t xml:space="preserve">, David (July, 2010). </w:t>
      </w:r>
      <w:r w:rsidRPr="00543FF4">
        <w:rPr>
          <w:rFonts w:ascii="Times New Roman" w:hAnsi="Times New Roman" w:cs="Times New Roman"/>
          <w:i/>
          <w:sz w:val="24"/>
        </w:rPr>
        <w:t>The Beauty of Data Visualization.</w:t>
      </w:r>
      <w:r w:rsidRPr="00543FF4">
        <w:rPr>
          <w:rFonts w:ascii="Times New Roman" w:hAnsi="Times New Roman" w:cs="Times New Roman"/>
          <w:sz w:val="24"/>
        </w:rPr>
        <w:t xml:space="preserve"> Ted Talks, retrieved from; https://www.ted.com/talks/david_mccandless_the_beauty_of_data_visualization#t-668895</w:t>
      </w:r>
    </w:p>
    <w:p w:rsidR="00997D2C" w:rsidRPr="00543FF4" w:rsidP="00543FF4">
      <w:pPr>
        <w:spacing w:before="100" w:beforeAutospacing="1" w:after="100" w:afterAutospacing="1" w:line="480" w:lineRule="auto"/>
        <w:ind w:left="720" w:hanging="720"/>
        <w:rPr>
          <w:rFonts w:ascii="Times New Roman" w:hAnsi="Times New Roman" w:cs="Times New Roman"/>
          <w:sz w:val="24"/>
        </w:rPr>
      </w:pPr>
      <w:r w:rsidRPr="00543FF4">
        <w:rPr>
          <w:rFonts w:ascii="Times New Roman" w:hAnsi="Times New Roman" w:cs="Times New Roman"/>
          <w:sz w:val="24"/>
        </w:rPr>
        <w:t>Podio</w:t>
      </w:r>
      <w:r w:rsidRPr="00543FF4">
        <w:rPr>
          <w:rFonts w:ascii="Times New Roman" w:hAnsi="Times New Roman" w:cs="Times New Roman"/>
          <w:sz w:val="24"/>
        </w:rPr>
        <w:t xml:space="preserve"> (</w:t>
      </w:r>
      <w:r w:rsidRPr="00543FF4">
        <w:rPr>
          <w:rFonts w:ascii="Times New Roman" w:hAnsi="Times New Roman" w:cs="Times New Roman"/>
          <w:sz w:val="24"/>
        </w:rPr>
        <w:t>n.d</w:t>
      </w:r>
      <w:r w:rsidRPr="00543FF4">
        <w:rPr>
          <w:rFonts w:ascii="Times New Roman" w:hAnsi="Times New Roman" w:cs="Times New Roman"/>
          <w:sz w:val="24"/>
        </w:rPr>
        <w:t xml:space="preserve">.) </w:t>
      </w:r>
      <w:r w:rsidRPr="00543FF4">
        <w:rPr>
          <w:rFonts w:ascii="Times New Roman" w:hAnsi="Times New Roman" w:cs="Times New Roman"/>
          <w:i/>
          <w:sz w:val="24"/>
        </w:rPr>
        <w:t>The</w:t>
      </w:r>
      <w:r w:rsidRPr="00543FF4">
        <w:rPr>
          <w:rFonts w:ascii="Times New Roman" w:hAnsi="Times New Roman" w:cs="Times New Roman"/>
          <w:i/>
          <w:sz w:val="24"/>
        </w:rPr>
        <w:t xml:space="preserve"> Daily Routines of Famous Creative </w:t>
      </w:r>
      <w:r w:rsidRPr="00543FF4" w:rsidR="005B5E13">
        <w:rPr>
          <w:rFonts w:ascii="Times New Roman" w:hAnsi="Times New Roman" w:cs="Times New Roman"/>
          <w:i/>
          <w:sz w:val="24"/>
        </w:rPr>
        <w:t xml:space="preserve">People. </w:t>
      </w:r>
      <w:r w:rsidRPr="00543FF4" w:rsidR="005B5E13">
        <w:rPr>
          <w:rFonts w:ascii="Times New Roman" w:hAnsi="Times New Roman" w:cs="Times New Roman"/>
          <w:sz w:val="24"/>
        </w:rPr>
        <w:t>Podio.com, retrieved from; https://podio.com/site/creative-routines</w:t>
      </w:r>
    </w:p>
    <w:p w:rsidR="00EC512C" w:rsidRPr="00543FF4" w:rsidP="00543FF4">
      <w:pPr>
        <w:spacing w:before="100" w:beforeAutospacing="1" w:after="100" w:afterAutospacing="1" w:line="480" w:lineRule="auto"/>
        <w:rPr>
          <w:rFonts w:ascii="Times New Roman" w:hAnsi="Times New Roman" w:cs="Times New Roman"/>
          <w:sz w:val="24"/>
        </w:rPr>
      </w:pPr>
    </w:p>
    <w:sectPr w:rsidSect="00543FF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F4" w:rsidRPr="00543FF4">
    <w:pPr>
      <w:pStyle w:val="Header"/>
      <w:jc w:val="right"/>
      <w:rPr>
        <w:rFonts w:ascii="Times New Roman" w:hAnsi="Times New Roman" w:cs="Times New Roman"/>
        <w:sz w:val="24"/>
      </w:rPr>
    </w:pPr>
    <w:r w:rsidRPr="00543FF4">
      <w:rPr>
        <w:rFonts w:ascii="Times New Roman" w:hAnsi="Times New Roman" w:cs="Times New Roman"/>
        <w:sz w:val="24"/>
      </w:rPr>
      <w:t>DATA VISUALIZATION</w:t>
    </w:r>
    <w:r w:rsidRPr="00543FF4">
      <w:rPr>
        <w:rFonts w:ascii="Times New Roman" w:hAnsi="Times New Roman" w:cs="Times New Roman"/>
        <w:sz w:val="24"/>
      </w:rPr>
      <w:tab/>
    </w:r>
    <w:r w:rsidRPr="00543FF4">
      <w:rPr>
        <w:rFonts w:ascii="Times New Roman" w:hAnsi="Times New Roman" w:cs="Times New Roman"/>
        <w:sz w:val="24"/>
      </w:rPr>
      <w:tab/>
    </w:r>
    <w:sdt>
      <w:sdtPr>
        <w:rPr>
          <w:rFonts w:ascii="Times New Roman" w:hAnsi="Times New Roman" w:cs="Times New Roman"/>
          <w:sz w:val="24"/>
        </w:rPr>
        <w:id w:val="324270626"/>
        <w:docPartObj>
          <w:docPartGallery w:val="Page Numbers (Top of Page)"/>
          <w:docPartUnique/>
        </w:docPartObj>
      </w:sdtPr>
      <w:sdtContent>
        <w:r w:rsidRPr="00543FF4">
          <w:rPr>
            <w:rFonts w:ascii="Times New Roman" w:hAnsi="Times New Roman" w:cs="Times New Roman"/>
            <w:sz w:val="24"/>
          </w:rPr>
          <w:fldChar w:fldCharType="begin"/>
        </w:r>
        <w:r w:rsidRPr="00543FF4">
          <w:rPr>
            <w:rFonts w:ascii="Times New Roman" w:hAnsi="Times New Roman" w:cs="Times New Roman"/>
            <w:sz w:val="24"/>
          </w:rPr>
          <w:instrText xml:space="preserve"> PAGE   \* MERGEFORMAT </w:instrText>
        </w:r>
        <w:r w:rsidRPr="00543FF4">
          <w:rPr>
            <w:rFonts w:ascii="Times New Roman" w:hAnsi="Times New Roman" w:cs="Times New Roman"/>
            <w:sz w:val="24"/>
          </w:rPr>
          <w:fldChar w:fldCharType="separate"/>
        </w:r>
        <w:r>
          <w:rPr>
            <w:rFonts w:ascii="Times New Roman" w:hAnsi="Times New Roman" w:cs="Times New Roman"/>
            <w:noProof/>
            <w:sz w:val="24"/>
          </w:rPr>
          <w:t>6</w:t>
        </w:r>
        <w:r w:rsidRPr="00543FF4">
          <w:rPr>
            <w:rFonts w:ascii="Times New Roman" w:hAnsi="Times New Roman" w:cs="Times New Roman"/>
            <w:sz w:val="24"/>
          </w:rPr>
          <w:fldChar w:fldCharType="end"/>
        </w:r>
      </w:sdtContent>
    </w:sdt>
  </w:p>
  <w:p w:rsidR="00543FF4" w:rsidRPr="00543FF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F4" w:rsidRPr="00543FF4">
    <w:pPr>
      <w:pStyle w:val="Header"/>
      <w:jc w:val="right"/>
      <w:rPr>
        <w:rFonts w:ascii="Times New Roman" w:hAnsi="Times New Roman" w:cs="Times New Roman"/>
        <w:sz w:val="24"/>
      </w:rPr>
    </w:pPr>
    <w:r w:rsidRPr="00543FF4">
      <w:rPr>
        <w:rFonts w:ascii="Times New Roman" w:hAnsi="Times New Roman" w:cs="Times New Roman"/>
        <w:sz w:val="24"/>
      </w:rPr>
      <w:t>Running Head: DATA VISUALIZATION</w:t>
    </w:r>
    <w:r w:rsidRPr="00543FF4">
      <w:rPr>
        <w:rFonts w:ascii="Times New Roman" w:hAnsi="Times New Roman" w:cs="Times New Roman"/>
        <w:sz w:val="24"/>
      </w:rPr>
      <w:tab/>
    </w:r>
    <w:r w:rsidRPr="00543FF4">
      <w:rPr>
        <w:rFonts w:ascii="Times New Roman" w:hAnsi="Times New Roman" w:cs="Times New Roman"/>
        <w:sz w:val="24"/>
      </w:rPr>
      <w:tab/>
      <w:t xml:space="preserve"> </w:t>
    </w:r>
    <w:sdt>
      <w:sdtPr>
        <w:rPr>
          <w:rFonts w:ascii="Times New Roman" w:hAnsi="Times New Roman" w:cs="Times New Roman"/>
          <w:sz w:val="24"/>
        </w:rPr>
        <w:id w:val="324270661"/>
        <w:docPartObj>
          <w:docPartGallery w:val="Page Numbers (Top of Page)"/>
          <w:docPartUnique/>
        </w:docPartObj>
      </w:sdtPr>
      <w:sdtContent>
        <w:r w:rsidRPr="00543FF4">
          <w:rPr>
            <w:rFonts w:ascii="Times New Roman" w:hAnsi="Times New Roman" w:cs="Times New Roman"/>
            <w:sz w:val="24"/>
          </w:rPr>
          <w:fldChar w:fldCharType="begin"/>
        </w:r>
        <w:r w:rsidRPr="00543FF4">
          <w:rPr>
            <w:rFonts w:ascii="Times New Roman" w:hAnsi="Times New Roman" w:cs="Times New Roman"/>
            <w:sz w:val="24"/>
          </w:rPr>
          <w:instrText xml:space="preserve"> PAGE   \* MERGEFORMAT </w:instrText>
        </w:r>
        <w:r w:rsidRPr="00543FF4">
          <w:rPr>
            <w:rFonts w:ascii="Times New Roman" w:hAnsi="Times New Roman" w:cs="Times New Roman"/>
            <w:sz w:val="24"/>
          </w:rPr>
          <w:fldChar w:fldCharType="separate"/>
        </w:r>
        <w:r>
          <w:rPr>
            <w:rFonts w:ascii="Times New Roman" w:hAnsi="Times New Roman" w:cs="Times New Roman"/>
            <w:noProof/>
            <w:sz w:val="24"/>
          </w:rPr>
          <w:t>1</w:t>
        </w:r>
        <w:r w:rsidRPr="00543FF4">
          <w:rPr>
            <w:rFonts w:ascii="Times New Roman" w:hAnsi="Times New Roman" w:cs="Times New Roman"/>
            <w:sz w:val="24"/>
          </w:rPr>
          <w:fldChar w:fldCharType="end"/>
        </w:r>
      </w:sdtContent>
    </w:sdt>
  </w:p>
  <w:p w:rsidR="00543FF4" w:rsidRPr="00543FF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32E3"/>
    <w:multiLevelType w:val="hybridMultilevel"/>
    <w:tmpl w:val="DE3AEF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3771D00"/>
    <w:multiLevelType w:val="multilevel"/>
    <w:tmpl w:val="A3E4EB54"/>
    <w:lvl w:ilvl="0">
      <w:start w:val="1"/>
      <w:numFmt w:val="decimal"/>
      <w:lvlText w:val="%1."/>
      <w:lvlJc w:val="left"/>
      <w:pPr>
        <w:tabs>
          <w:tab w:val="num" w:pos="2520"/>
        </w:tabs>
        <w:ind w:left="2520" w:hanging="360"/>
      </w:pPr>
    </w:lvl>
    <w:lvl w:ilvl="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compat/>
  <w:rsids>
    <w:rsidRoot w:val="003848F9"/>
    <w:rsid w:val="00206EF7"/>
    <w:rsid w:val="00234107"/>
    <w:rsid w:val="00251663"/>
    <w:rsid w:val="003848F9"/>
    <w:rsid w:val="003C47A1"/>
    <w:rsid w:val="00543FF4"/>
    <w:rsid w:val="005B5E13"/>
    <w:rsid w:val="00631019"/>
    <w:rsid w:val="00727E0E"/>
    <w:rsid w:val="00780478"/>
    <w:rsid w:val="00997D2C"/>
    <w:rsid w:val="00A87DFF"/>
    <w:rsid w:val="00B27C69"/>
    <w:rsid w:val="00B5027A"/>
    <w:rsid w:val="00C07ED0"/>
    <w:rsid w:val="00D22FB7"/>
    <w:rsid w:val="00D677D1"/>
    <w:rsid w:val="00DB7BB2"/>
    <w:rsid w:val="00EC512C"/>
  </w:rsids>
  <w:docVars>
    <w:docVar w:name="__Grammarly_42___1" w:val="H4sIAAAAAAAEAKtWcslP9kxRslIyNDYyNjY1N7EwMTcyNLU0sTRW0lEKTi0uzszPAykwrAUAtcW3n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2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7A1"/>
    <w:pPr>
      <w:ind w:left="720"/>
      <w:contextualSpacing/>
    </w:pPr>
  </w:style>
  <w:style w:type="character" w:styleId="Hyperlink">
    <w:name w:val="Hyperlink"/>
    <w:basedOn w:val="DefaultParagraphFont"/>
    <w:uiPriority w:val="99"/>
    <w:unhideWhenUsed/>
    <w:rsid w:val="005B5E13"/>
    <w:rPr>
      <w:color w:val="0000FF"/>
      <w:u w:val="single"/>
    </w:rPr>
  </w:style>
  <w:style w:type="paragraph" w:styleId="Header">
    <w:name w:val="header"/>
    <w:basedOn w:val="Normal"/>
    <w:link w:val="HeaderChar"/>
    <w:uiPriority w:val="99"/>
    <w:unhideWhenUsed/>
    <w:rsid w:val="0054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FF4"/>
  </w:style>
  <w:style w:type="paragraph" w:styleId="Footer">
    <w:name w:val="footer"/>
    <w:basedOn w:val="Normal"/>
    <w:link w:val="FooterChar"/>
    <w:uiPriority w:val="99"/>
    <w:semiHidden/>
    <w:unhideWhenUsed/>
    <w:rsid w:val="00543F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3F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6</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2020-05-10T08:51:00Z</dcterms:created>
  <dcterms:modified xsi:type="dcterms:W3CDTF">2020-05-10T13:16:00Z</dcterms:modified>
</cp:coreProperties>
</file>